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【纯玩巴马】南宁、巴马、德天、通灵大峡谷、北海养生之旅双飞六日游行程单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31728441207mT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 杭州-南宁 CA1777(06:55-09:45）  返程交通：飞机 南宁-杭州 CA1778（11：30-14：05）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◆养生之旅：拜访百岁老人、探秘长寿岛
                <w:br/>
                ◆全景之旅：南宁、巴马、德天、北海大环游
                <w:br/>
                ◆精选住宿：入住商务型酒店，舒适出行
                <w:br/>
                ◆长寿美食：观梦巴马演出品特色簸箕宴
                <w:br/>
                ◆品质之旅：0购物、全陪导游亲情陪同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各集散地-萧山机场-南宁-（单程250km，车程约5小时）巴马
                <w:br/>
                <w:br/>
                各集散地集合，车赴杭州萧山机场，乘飞机前往南宁，抵达后车赴巴马，入住酒店。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百鸟岩（车程约20分钟）-百魔洞（车程约30分钟）-长寿岛（车程约30分钟）-梦巴马
                <w:br/>
                <w:br/>
                早餐后，游览巴马长寿隧道【百鸟岩】（游览时间不少于1小时）又名水波天窗、延寿洞，盘阳河自巴马甲篆乡吉屯白熊洞潜入山下，形成了1500多米的伏流暗河，然后从此洞流出，是盘阳河注入红水河前的最后一处伏流出水口。其奇特的景象似桂林芦笛岩，又因非乘舟不能游览，游人赠予"水上芦笛岩"的美誉。后乘车前往被英国皇家洞穴协会命名为“天下第一洞”的游览【百魔洞】（游览时间不少于1.5小时）这里常年祥雾弥漫，经测定此洞中负氧离子浓度高达每平方厘米7万个，是人们康复疗养的圣地。洞内有暗洞、奇山、天坑，洞顶居住着瑶民。前往巴马长寿风水宝地祈福圣地的中心【长寿岛】（游览时间不少于1.5小时），长寿岛四周群山环抱，犹如一叶轻舟荡漾湖中，是观赏赐福湖精华风景的最好地点。岛上有180米长的【中华养生文化长廊】，展示中国上下五千年的养生论述和巴马的长寿文化。在长寿岛享用巴马特色养生美食——簸箕宴、趣味互动篝火晚会。观看【梦巴马】演出（游览时间不少于40分钟）,《梦-巴马》以睡美人山、赐福湖为背景设计的大型演出，把人文与地理有机融合，是一出民族风情、巴马风光、长寿文化为一体的文化盛宴。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巴马—（单程250km，车程约3小时）-通灵大峡谷-（单程40km，车程约1小时）硕龙
                <w:br/>
                <w:br/>
                早餐后走进【巴马仁寿民俗第一村】拜访百岁老人与百岁老人零距离接触，面对面交流,第一村不仅有宜人的人居环境，更有着深厚的长寿文化底蕴。最好自备一个红包，给自己添福给老人添寿。后乘车前往靖西（行程距离约240公里，行驶时间约3小时）途经游览【田州古城】（不少于30分钟），田州古城，这个新建的仿古小城，漫步于古城的小街小巷，浓浓的壮民族文化气息扑面而来。街道两边的商店里，摆放着的是具有壮民族文化韵味的小工艺品。下午前往“美丽的地球伤痕”、神奇绿色生态峡谷—【通灵大峡谷】（游览时间不少于2.5小时），峡谷内通天彻地，灵气飘逸，石井之下豁然开朗，别有洞天：藏金洞、古石垒营盘等宋代遗址，绝壁之上的古崖洞葬令人仰观奇叹。充满绿色生态的峡谷中，生长着各种名贵珍稀的奇异植物，如侏罗纪时代植被——桫椤、莲子观音座蕨，神奇的咬人树、耳朵树等，整个峡谷河涧曲回，翠绿如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靖西/硕龙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德天-（单程380km，车程约4.5小时）北海
                <w:br/>
                <w:br/>
                早餐后乘车前往游览【德天跨国大瀑布风景区】（含景区环保车，游览时间不少于2小时），徒步进入景区游览亚洲第一大、世界第四大跨国瀑布，瀑布由中国德天瀑布和越南板约瀑布相连构成，横跨中越两国边境，宽208米，落差70米，纵深60米，三级跌落，雄奇壮阔！赠送参观当地原生态特色民族村寨、影视拍摄基地—【壮家古寨】（游览时间不少于40分钟），这里是当地保存较完整的原生态壮族杆栏式古村寨之一，走进寨民家家访，了解壮寨边民传统手工银饰工艺与感受壮乡民族文化，品壮乡风味“壮王宴”特色餐。下午途径【明仕田园】(游览时间不少于1.5小时，可自费参加竹筏)，抵达明仕村后自由活动，这里山明水秀，风光俊朗清逸，恍如隔世般的美好的隐世桃源，素有世外桃源、“隐者之居”的美誉。可自费乘坐竹筏泛舟明仕河上，欣赏景区秀丽山光水色，国家邮政局公开发行的一套《祖国边陲风光》特种邮票中，还可以参观壮族民居博物园。后车赴北海（车程约5小时），抵达后入住酒店。晚上可以自由逛北海夜市或自行前往北海市人气非常高的美食街【侨港风情街】。这里沿街开满了海鲜烧烤店、各地风味菜馆和小吃店，选择丰富，价格实惠，到了晚上更加热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北海-（单程227km，车程约3.5小时）南宁
                <w:br/>
                <w:br/>
                早餐后游览号称天下第一滩的【北海银滩】（游览时间不少于1.5小时），北海银滩西起侨港镇渔港，东至大冠沙，由西区、东区和海域沙滩区组成，东西绵延约24公里，沙滩均由高品位的石英砂堆积而成。后观【北部湾广场】、【南珠魂】（不少于20分钟）。游览北海历经沧桑的【百年老街】（游览时间不少于40分钟），老街始建于1883年，长1.44公里，宽9米，沿街遍布英国、法国、德国领事馆旧址，被誉为鲜活的“近现代建筑年鉴”。下午车赴南宁（车程约3小时）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1.赠送项目：旅游包、帽
                <w:br/>
                2.包含项目：1)交通：杭州/南宁往返经济舱机票、含机场建设费
                <w:br/>
                            2)住宿：商务型酒店标准间（如产生单男单女须补房差380元/人）
                <w:br/>
                              参考酒店：巴马：巴马寿乡、运达
                <w:br/>
                              硕龙：硕龙漫步乡村、硕龙大阳谷山庄、硕龙德天丽、靖西维也纳
                <w:br/>
                              北海：洁尚缘、珍珠湾、容锦、维也纳3好
                <w:br/>
                              南宁：南宁格菲五一店、你好酒店、轻住享悦三十三中店
                <w:br/>
                              备注：若遇以上酒店无房安排同等级别其他酒店
                <w:br/>
                            3)用餐：全程5早8正，正餐25元/人/餐，八菜一汤，10人1桌，不足10人菜量和菜品相应减少
                <w:br/>
                            4)门票：景点首道门票           
                <w:br/>
                            5)用车：当地空调旅游车（一人一座，根据实际报名人数决定所用车辆类型）
                <w:br/>
                            6)旅游管家：地陪旅游管家服务+全陪旅游管家服务
                <w:br/>
                3.不含项目：旅游意外险、航空保险、景区小交通、个人消费。
                <w:br/>
                4.儿童费用：2-12周岁儿童，含往返机票、餐费、车费、旅游管家服务费，其余均不含
                <w:br/>
                5.备注：此团门票已按老年优惠价核算，老年证等证件已无门票优惠差价可退，敬请谅解
                <w:br/>
                接送服务:各集散地-杭州萧山机场往返接送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明仕田园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项目内容: 竹筏体验   项目时间:不少于1.5小时     价格:  160元/人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赶海套餐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项目内容:快艇海上观光+岸边拉大渔网+乘坐花车沙滩越野车+游客红树林寻宝海螺  游览   项目时间:不少于2小时     价格:198元/人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★15人以上成团，如未成团提前七天通知,敬请谅解。★携带本人有效身份证原件出行！
                <w:br/>
                1、与百岁老人交流长寿秘诀时，根据本地习俗，可酌情自备红包给老人，寓意祝愿老人安康，上不封顶，下不设限。导游不作推荐，敬请知晓！
                <w:br/>
                2、硕龙/靖西位于两国边陲地区，当地较偏远，也无夜生活，酒店住宿也无法跟其它大城市比较，设备也较简单，请知晓！
                <w:br/>
                德天瀑布景区内乘坐竹筏项目，30元/人，可自行选择，费用自理。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2024-10-15T05:26:13+08:00</dcterms:created>
  <dcterms:modified xsi:type="dcterms:W3CDTF">2024-10-15T05:26:13+08:00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